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D00F0">
        <w:rPr>
          <w:rFonts w:ascii="Arial" w:hAnsi="Arial" w:cs="Arial"/>
          <w:bCs/>
          <w:color w:val="404040"/>
          <w:sz w:val="24"/>
          <w:szCs w:val="24"/>
        </w:rPr>
        <w:t>Francisco Flores Jiménez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76F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00F0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D00F0">
        <w:rPr>
          <w:rFonts w:ascii="Arial" w:hAnsi="Arial" w:cs="Arial"/>
          <w:b/>
          <w:bCs/>
          <w:color w:val="404040"/>
          <w:sz w:val="24"/>
          <w:szCs w:val="24"/>
        </w:rPr>
        <w:t>5910933</w:t>
      </w:r>
    </w:p>
    <w:p w:rsidR="00AB5916" w:rsidRPr="00B76F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D00F0">
        <w:rPr>
          <w:rFonts w:ascii="Arial" w:hAnsi="Arial" w:cs="Arial"/>
          <w:color w:val="404040"/>
          <w:sz w:val="24"/>
          <w:szCs w:val="24"/>
        </w:rPr>
        <w:t>226</w:t>
      </w:r>
      <w:r w:rsidR="00B76F31">
        <w:rPr>
          <w:rFonts w:ascii="Arial" w:hAnsi="Arial" w:cs="Arial"/>
          <w:color w:val="404040"/>
          <w:sz w:val="24"/>
          <w:szCs w:val="24"/>
        </w:rPr>
        <w:t>-</w:t>
      </w:r>
      <w:r w:rsidR="003D00F0">
        <w:rPr>
          <w:rFonts w:ascii="Arial" w:hAnsi="Arial" w:cs="Arial"/>
          <w:color w:val="404040"/>
          <w:sz w:val="24"/>
          <w:szCs w:val="24"/>
        </w:rPr>
        <w:t>318</w:t>
      </w:r>
      <w:r w:rsidR="00B76F31">
        <w:rPr>
          <w:rFonts w:ascii="Arial" w:hAnsi="Arial" w:cs="Arial"/>
          <w:color w:val="404040"/>
          <w:sz w:val="24"/>
          <w:szCs w:val="24"/>
        </w:rPr>
        <w:t>-</w:t>
      </w:r>
      <w:r w:rsidR="003D00F0">
        <w:rPr>
          <w:rFonts w:ascii="Arial" w:hAnsi="Arial" w:cs="Arial"/>
          <w:color w:val="404040"/>
          <w:sz w:val="24"/>
          <w:szCs w:val="24"/>
        </w:rPr>
        <w:t>3395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76F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76F31" w:rsidRDefault="00B76F3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76F31" w:rsidRDefault="00B76F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C048D" w:rsidRDefault="00A12A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2019-2019 </w:t>
      </w:r>
      <w:r w:rsidRPr="00A12A32">
        <w:rPr>
          <w:rFonts w:ascii="Arial" w:hAnsi="Arial" w:cs="Arial"/>
          <w:color w:val="404040"/>
          <w:sz w:val="24"/>
          <w:szCs w:val="24"/>
        </w:rPr>
        <w:t>Curso “Los Principios Constitucionales de Derechos Humanos en el Servicio Público</w:t>
      </w:r>
    </w:p>
    <w:p w:rsidR="00A12A32" w:rsidRDefault="00A12A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12A32">
        <w:rPr>
          <w:rFonts w:ascii="Arial" w:hAnsi="Arial" w:cs="Arial"/>
          <w:b/>
          <w:color w:val="404040"/>
          <w:sz w:val="24"/>
          <w:szCs w:val="24"/>
        </w:rPr>
        <w:t>2017-2017</w:t>
      </w:r>
      <w:r>
        <w:rPr>
          <w:rFonts w:ascii="Arial" w:hAnsi="Arial" w:cs="Arial"/>
          <w:color w:val="404040"/>
          <w:sz w:val="24"/>
          <w:szCs w:val="24"/>
        </w:rPr>
        <w:t xml:space="preserve"> Curso de Especialización Para los Operadores del Nuevo Sistema Integral de Justicia Penal Para Adolescentes, con Enfoque en Facilitadores de Mecanismos Alternativos</w:t>
      </w:r>
    </w:p>
    <w:p w:rsidR="00A12A32" w:rsidRDefault="00A12A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2016-2016 </w:t>
      </w:r>
      <w:r w:rsidRPr="00A12A32">
        <w:rPr>
          <w:rFonts w:ascii="Arial" w:hAnsi="Arial" w:cs="Arial"/>
          <w:color w:val="404040"/>
          <w:sz w:val="24"/>
          <w:szCs w:val="24"/>
        </w:rPr>
        <w:t>Curso-Taller de Actualización para Especialistas en Métodos Alternos en el Sistema Penal Acusatorio</w:t>
      </w:r>
    </w:p>
    <w:p w:rsidR="00833C66" w:rsidRDefault="00833C6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33C66">
        <w:rPr>
          <w:rFonts w:ascii="Arial" w:hAnsi="Arial" w:cs="Arial"/>
          <w:b/>
          <w:color w:val="404040"/>
          <w:sz w:val="24"/>
          <w:szCs w:val="24"/>
        </w:rPr>
        <w:t>2006-2008</w:t>
      </w:r>
      <w:r>
        <w:rPr>
          <w:rFonts w:ascii="Arial" w:hAnsi="Arial" w:cs="Arial"/>
          <w:color w:val="404040"/>
          <w:sz w:val="24"/>
          <w:szCs w:val="24"/>
        </w:rPr>
        <w:t xml:space="preserve"> Maestría en Derecho Constitucional y Juicio de Amparo, Universidad de Xalapa</w:t>
      </w:r>
      <w:bookmarkStart w:id="0" w:name="_GoBack"/>
      <w:bookmarkEnd w:id="0"/>
    </w:p>
    <w:p w:rsidR="003D00F0" w:rsidRDefault="003D00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2002-2006</w:t>
      </w:r>
      <w:r w:rsidRPr="001911B5">
        <w:rPr>
          <w:rFonts w:ascii="Arial" w:hAnsi="Arial" w:cs="Arial"/>
          <w:color w:val="404040"/>
          <w:sz w:val="24"/>
          <w:szCs w:val="24"/>
        </w:rPr>
        <w:t>Universidad de Xalapa Estudios de Licenciatura en Derecho</w:t>
      </w:r>
    </w:p>
    <w:p w:rsidR="00B76F31" w:rsidRPr="001911B5" w:rsidRDefault="00B76F3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76F31" w:rsidRDefault="00B76F31" w:rsidP="002B5FCF">
      <w:pPr>
        <w:pStyle w:val="Subttulo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C364AA" w:rsidRPr="002B5FCF" w:rsidRDefault="002B5FCF" w:rsidP="002B5FCF">
      <w:pPr>
        <w:pStyle w:val="Subttulo"/>
        <w:spacing w:after="0" w:line="240" w:lineRule="atLeast"/>
        <w:rPr>
          <w:rFonts w:ascii="Arial" w:hAnsi="Arial" w:cs="Arial"/>
          <w:sz w:val="24"/>
          <w:szCs w:val="24"/>
        </w:rPr>
      </w:pPr>
      <w:r w:rsidRPr="002B5FCF">
        <w:rPr>
          <w:rFonts w:ascii="Arial" w:hAnsi="Arial" w:cs="Arial"/>
          <w:b/>
          <w:sz w:val="24"/>
          <w:szCs w:val="24"/>
        </w:rPr>
        <w:t>2019-2020</w:t>
      </w:r>
      <w:r>
        <w:rPr>
          <w:rFonts w:ascii="Arial" w:hAnsi="Arial" w:cs="Arial"/>
          <w:sz w:val="24"/>
          <w:szCs w:val="24"/>
        </w:rPr>
        <w:t xml:space="preserve"> </w:t>
      </w:r>
      <w:r w:rsidRPr="00B76F31">
        <w:rPr>
          <w:rFonts w:ascii="Arial" w:eastAsiaTheme="minorHAnsi" w:hAnsi="Arial" w:cs="Arial"/>
          <w:color w:val="404040"/>
          <w:spacing w:val="0"/>
          <w:sz w:val="24"/>
          <w:szCs w:val="24"/>
        </w:rPr>
        <w:t>Facilitador Primero Jalacingo</w:t>
      </w:r>
    </w:p>
    <w:p w:rsidR="002B5FCF" w:rsidRPr="002B5FCF" w:rsidRDefault="002B5FCF" w:rsidP="002B5FC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B76F31">
        <w:rPr>
          <w:rFonts w:ascii="Arial" w:eastAsiaTheme="minorEastAsia" w:hAnsi="Arial" w:cs="Arial"/>
          <w:b/>
          <w:color w:val="5A5A5A" w:themeColor="text1" w:themeTint="A5"/>
          <w:spacing w:val="15"/>
          <w:sz w:val="24"/>
          <w:szCs w:val="24"/>
        </w:rPr>
        <w:t>2017-2019</w:t>
      </w:r>
      <w:r w:rsidRPr="002B5FCF">
        <w:rPr>
          <w:rFonts w:ascii="Arial" w:hAnsi="Arial" w:cs="Arial"/>
          <w:b/>
          <w:sz w:val="24"/>
          <w:szCs w:val="24"/>
        </w:rPr>
        <w:t xml:space="preserve"> </w:t>
      </w:r>
      <w:r w:rsidRPr="00B76F31">
        <w:rPr>
          <w:rFonts w:ascii="Arial" w:hAnsi="Arial" w:cs="Arial"/>
          <w:color w:val="404040"/>
          <w:sz w:val="24"/>
          <w:szCs w:val="24"/>
        </w:rPr>
        <w:t>Facilitador Primero Perote</w:t>
      </w:r>
    </w:p>
    <w:p w:rsidR="002B5FCF" w:rsidRPr="002B5FCF" w:rsidRDefault="002B5FCF" w:rsidP="002B5FC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B76F31">
        <w:rPr>
          <w:rFonts w:ascii="Arial" w:eastAsiaTheme="minorEastAsia" w:hAnsi="Arial" w:cs="Arial"/>
          <w:b/>
          <w:color w:val="5A5A5A" w:themeColor="text1" w:themeTint="A5"/>
          <w:spacing w:val="15"/>
          <w:sz w:val="24"/>
          <w:szCs w:val="24"/>
        </w:rPr>
        <w:t>2016-2017</w:t>
      </w:r>
      <w:r w:rsidRPr="002B5FCF">
        <w:rPr>
          <w:rFonts w:ascii="Arial" w:hAnsi="Arial" w:cs="Arial"/>
          <w:sz w:val="24"/>
          <w:szCs w:val="24"/>
        </w:rPr>
        <w:t xml:space="preserve"> </w:t>
      </w:r>
      <w:r w:rsidRPr="00B76F31">
        <w:rPr>
          <w:rFonts w:ascii="Arial" w:hAnsi="Arial" w:cs="Arial"/>
          <w:color w:val="404040"/>
          <w:sz w:val="24"/>
          <w:szCs w:val="24"/>
        </w:rPr>
        <w:t>Facilitador Primero Misantla</w:t>
      </w:r>
    </w:p>
    <w:p w:rsidR="00BB2BF2" w:rsidRPr="00B76F31" w:rsidRDefault="001911B5" w:rsidP="00BB2BF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5A5A5A" w:themeColor="text1" w:themeTint="A5"/>
          <w:spacing w:val="15"/>
          <w:sz w:val="24"/>
          <w:szCs w:val="24"/>
        </w:rPr>
      </w:pPr>
      <w:r w:rsidRPr="00B76F31">
        <w:rPr>
          <w:rFonts w:ascii="Arial" w:eastAsiaTheme="minorEastAsia" w:hAnsi="Arial" w:cs="Arial"/>
          <w:b/>
          <w:color w:val="5A5A5A" w:themeColor="text1" w:themeTint="A5"/>
          <w:spacing w:val="15"/>
          <w:sz w:val="24"/>
          <w:szCs w:val="24"/>
        </w:rPr>
        <w:t>2014-2015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1911B5">
        <w:rPr>
          <w:rFonts w:ascii="Arial" w:hAnsi="Arial" w:cs="Arial"/>
          <w:color w:val="404040"/>
          <w:sz w:val="24"/>
          <w:szCs w:val="24"/>
        </w:rPr>
        <w:t>Fiscal de Diversos</w:t>
      </w:r>
    </w:p>
    <w:p w:rsidR="00BB2BF2" w:rsidRDefault="001911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76F31">
        <w:rPr>
          <w:rFonts w:ascii="Arial" w:eastAsiaTheme="minorEastAsia" w:hAnsi="Arial" w:cs="Arial"/>
          <w:b/>
          <w:color w:val="5A5A5A" w:themeColor="text1" w:themeTint="A5"/>
          <w:spacing w:val="15"/>
          <w:sz w:val="24"/>
          <w:szCs w:val="24"/>
        </w:rPr>
        <w:t>2012-2014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1911B5">
        <w:rPr>
          <w:rFonts w:ascii="Arial" w:hAnsi="Arial" w:cs="Arial"/>
          <w:color w:val="404040"/>
          <w:sz w:val="24"/>
          <w:szCs w:val="24"/>
        </w:rPr>
        <w:t>Departamento Jurídico de la P.M</w:t>
      </w:r>
    </w:p>
    <w:p w:rsidR="00AB5916" w:rsidRPr="00B76F31" w:rsidRDefault="001911B5" w:rsidP="00B76F31">
      <w:pPr>
        <w:rPr>
          <w:rFonts w:ascii="Arial" w:hAnsi="Arial" w:cs="Arial"/>
          <w:color w:val="404040"/>
          <w:sz w:val="24"/>
          <w:szCs w:val="24"/>
        </w:rPr>
      </w:pPr>
      <w:r w:rsidRPr="00B76F31">
        <w:rPr>
          <w:rFonts w:ascii="Arial" w:eastAsiaTheme="minorEastAsia" w:hAnsi="Arial" w:cs="Arial"/>
          <w:b/>
          <w:color w:val="5A5A5A" w:themeColor="text1" w:themeTint="A5"/>
          <w:spacing w:val="15"/>
          <w:sz w:val="24"/>
          <w:szCs w:val="24"/>
        </w:rPr>
        <w:t>2004-2012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 w:rsidRPr="00B76F31">
        <w:rPr>
          <w:rFonts w:ascii="Arial" w:hAnsi="Arial" w:cs="Arial"/>
          <w:color w:val="404040"/>
          <w:sz w:val="24"/>
          <w:szCs w:val="24"/>
        </w:rPr>
        <w:t xml:space="preserve">Comisionado como Ejecutivo del Consejo de Seguridad </w:t>
      </w:r>
      <w:r w:rsidR="00B76F31">
        <w:rPr>
          <w:rFonts w:ascii="Arial" w:hAnsi="Arial" w:cs="Arial"/>
          <w:color w:val="404040"/>
          <w:sz w:val="24"/>
          <w:szCs w:val="24"/>
        </w:rPr>
        <w:t xml:space="preserve">                 </w:t>
      </w:r>
      <w:r w:rsidRPr="00B76F31">
        <w:rPr>
          <w:rFonts w:ascii="Arial" w:hAnsi="Arial" w:cs="Arial"/>
          <w:color w:val="404040"/>
          <w:sz w:val="24"/>
          <w:szCs w:val="24"/>
        </w:rPr>
        <w:t>Pública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1911B5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1911B5" w:rsidRDefault="001911B5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2B5FCF" w:rsidRDefault="002B5FCF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2B5FCF" w:rsidRDefault="002B5FCF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p w:rsidR="00A12A32" w:rsidRPr="00BC048D" w:rsidRDefault="00A12A32" w:rsidP="00BC048D">
      <w:pPr>
        <w:spacing w:after="0"/>
        <w:rPr>
          <w:b/>
          <w:sz w:val="24"/>
          <w:szCs w:val="24"/>
        </w:rPr>
      </w:pPr>
    </w:p>
    <w:sectPr w:rsidR="00A12A32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C5" w:rsidRDefault="00C176C5" w:rsidP="00AB5916">
      <w:pPr>
        <w:spacing w:after="0" w:line="240" w:lineRule="auto"/>
      </w:pPr>
      <w:r>
        <w:separator/>
      </w:r>
    </w:p>
  </w:endnote>
  <w:endnote w:type="continuationSeparator" w:id="1">
    <w:p w:rsidR="00C176C5" w:rsidRDefault="00C176C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C5" w:rsidRDefault="00C176C5" w:rsidP="00AB5916">
      <w:pPr>
        <w:spacing w:after="0" w:line="240" w:lineRule="auto"/>
      </w:pPr>
      <w:r>
        <w:separator/>
      </w:r>
    </w:p>
  </w:footnote>
  <w:footnote w:type="continuationSeparator" w:id="1">
    <w:p w:rsidR="00C176C5" w:rsidRDefault="00C176C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11B5"/>
    <w:rsid w:val="00196774"/>
    <w:rsid w:val="00247088"/>
    <w:rsid w:val="00282CD4"/>
    <w:rsid w:val="002B5FCF"/>
    <w:rsid w:val="00304E91"/>
    <w:rsid w:val="003D00F0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52CB"/>
    <w:rsid w:val="00833C66"/>
    <w:rsid w:val="00846235"/>
    <w:rsid w:val="009164A0"/>
    <w:rsid w:val="00941B8F"/>
    <w:rsid w:val="00A12A32"/>
    <w:rsid w:val="00A66637"/>
    <w:rsid w:val="00AB5916"/>
    <w:rsid w:val="00B55469"/>
    <w:rsid w:val="00B76F31"/>
    <w:rsid w:val="00BA21B4"/>
    <w:rsid w:val="00BB2BF2"/>
    <w:rsid w:val="00BC048D"/>
    <w:rsid w:val="00C12BBD"/>
    <w:rsid w:val="00C15F67"/>
    <w:rsid w:val="00C176C5"/>
    <w:rsid w:val="00C364AA"/>
    <w:rsid w:val="00CE7F12"/>
    <w:rsid w:val="00D03386"/>
    <w:rsid w:val="00DB2FA1"/>
    <w:rsid w:val="00DE2E01"/>
    <w:rsid w:val="00E04B6B"/>
    <w:rsid w:val="00E71AD8"/>
    <w:rsid w:val="00EA5918"/>
    <w:rsid w:val="00F849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9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4914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B76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2020-03-31T19:35:00Z</cp:lastPrinted>
  <dcterms:created xsi:type="dcterms:W3CDTF">2020-09-09T17:49:00Z</dcterms:created>
  <dcterms:modified xsi:type="dcterms:W3CDTF">2020-09-09T17:49:00Z</dcterms:modified>
</cp:coreProperties>
</file>